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0108BF14" w:rsidR="00CA08C7" w:rsidRPr="000777FF" w:rsidRDefault="005B4FD7">
      <w:pPr>
        <w:rPr>
          <w:i/>
        </w:rPr>
      </w:pPr>
      <w:r>
        <w:rPr>
          <w:b/>
        </w:rPr>
        <w:t>TABELA NR</w:t>
      </w:r>
      <w:r w:rsidR="00712F12">
        <w:rPr>
          <w:b/>
        </w:rPr>
        <w:t xml:space="preserve"> 14: FOTEL OBROTOWY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712F12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712F1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712F1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712F1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712F12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3A65B4F7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7F5074" w14:paraId="120D1C98" w14:textId="77777777" w:rsidTr="00712F12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28C7613C" w14:textId="77777777" w:rsidR="007F5074" w:rsidRPr="005B4FD7" w:rsidRDefault="007F5074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3E9FB77" w14:textId="23212C86" w:rsidR="007F5074" w:rsidRPr="007F5074" w:rsidRDefault="007F5074" w:rsidP="0055707E">
            <w:pPr>
              <w:jc w:val="both"/>
              <w:rPr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Gwarancja min. 24 miesiące, wraz z bezpłatnymi serwisami (dojazdy i robocizna serwisu)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260AE57" w14:textId="77777777" w:rsidR="007F5074" w:rsidRPr="005B4FD7" w:rsidRDefault="007F5074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5B4FD7" w14:paraId="66A47473" w14:textId="77777777" w:rsidTr="00712F1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CD5FE4F" w14:textId="77777777" w:rsidR="00712F12" w:rsidRPr="00712F12" w:rsidRDefault="00712F12" w:rsidP="00712F12">
            <w:pPr>
              <w:jc w:val="both"/>
              <w:rPr>
                <w:bCs/>
                <w:sz w:val="20"/>
                <w:szCs w:val="20"/>
              </w:rPr>
            </w:pPr>
            <w:r w:rsidRPr="00712F12">
              <w:rPr>
                <w:bCs/>
                <w:sz w:val="20"/>
                <w:szCs w:val="20"/>
              </w:rPr>
              <w:t>Krzesło obrotowe o wymiarach:</w:t>
            </w:r>
          </w:p>
          <w:p w14:paraId="4889FF4E" w14:textId="246D33F7" w:rsidR="00712F12" w:rsidRPr="00712F12" w:rsidRDefault="00712F12" w:rsidP="00712F12">
            <w:pPr>
              <w:jc w:val="both"/>
              <w:rPr>
                <w:bCs/>
                <w:sz w:val="20"/>
                <w:szCs w:val="20"/>
              </w:rPr>
            </w:pPr>
            <w:r w:rsidRPr="00712F12">
              <w:rPr>
                <w:bCs/>
                <w:sz w:val="20"/>
                <w:szCs w:val="20"/>
              </w:rPr>
              <w:t>Wysokość całkowita: 1070</w:t>
            </w:r>
            <w:r>
              <w:rPr>
                <w:bCs/>
                <w:sz w:val="20"/>
                <w:szCs w:val="20"/>
              </w:rPr>
              <w:t xml:space="preserve"> – </w:t>
            </w:r>
            <w:r w:rsidRPr="00712F12">
              <w:rPr>
                <w:bCs/>
                <w:sz w:val="20"/>
                <w:szCs w:val="20"/>
              </w:rPr>
              <w:t>1195 mm</w:t>
            </w:r>
            <w:r>
              <w:rPr>
                <w:bCs/>
                <w:sz w:val="20"/>
                <w:szCs w:val="20"/>
              </w:rPr>
              <w:t>,</w:t>
            </w:r>
          </w:p>
          <w:p w14:paraId="71142EAC" w14:textId="1AC56F01" w:rsidR="00712F12" w:rsidRPr="00712F12" w:rsidRDefault="00712F12" w:rsidP="00712F12">
            <w:pPr>
              <w:jc w:val="both"/>
              <w:rPr>
                <w:bCs/>
                <w:sz w:val="20"/>
                <w:szCs w:val="20"/>
              </w:rPr>
            </w:pPr>
            <w:r w:rsidRPr="00712F12">
              <w:rPr>
                <w:bCs/>
                <w:sz w:val="20"/>
                <w:szCs w:val="20"/>
              </w:rPr>
              <w:t>Szerokość całkowita: 680 mm</w:t>
            </w:r>
            <w:r>
              <w:rPr>
                <w:bCs/>
                <w:sz w:val="20"/>
                <w:szCs w:val="20"/>
              </w:rPr>
              <w:t>,</w:t>
            </w:r>
          </w:p>
          <w:p w14:paraId="2E4F666F" w14:textId="23404904" w:rsidR="00712F12" w:rsidRPr="00712F12" w:rsidRDefault="00712F12" w:rsidP="00712F12">
            <w:pPr>
              <w:jc w:val="both"/>
              <w:rPr>
                <w:bCs/>
                <w:sz w:val="20"/>
                <w:szCs w:val="20"/>
              </w:rPr>
            </w:pPr>
            <w:r w:rsidRPr="00712F12">
              <w:rPr>
                <w:bCs/>
                <w:sz w:val="20"/>
                <w:szCs w:val="20"/>
              </w:rPr>
              <w:t>Głębokość całkowita: 550 mm</w:t>
            </w:r>
            <w:r>
              <w:rPr>
                <w:bCs/>
                <w:sz w:val="20"/>
                <w:szCs w:val="20"/>
              </w:rPr>
              <w:t>,</w:t>
            </w:r>
          </w:p>
          <w:p w14:paraId="3719842B" w14:textId="743DD526" w:rsidR="00712F12" w:rsidRPr="00712F12" w:rsidRDefault="00712F12" w:rsidP="00712F12">
            <w:pPr>
              <w:jc w:val="both"/>
              <w:rPr>
                <w:bCs/>
                <w:sz w:val="20"/>
                <w:szCs w:val="20"/>
              </w:rPr>
            </w:pPr>
            <w:r w:rsidRPr="00712F12">
              <w:rPr>
                <w:bCs/>
                <w:sz w:val="20"/>
                <w:szCs w:val="20"/>
              </w:rPr>
              <w:t>Szerokość oparcia: 480 mm</w:t>
            </w:r>
            <w:r>
              <w:rPr>
                <w:bCs/>
                <w:sz w:val="20"/>
                <w:szCs w:val="20"/>
              </w:rPr>
              <w:t>,</w:t>
            </w:r>
          </w:p>
          <w:p w14:paraId="68F04946" w14:textId="03270393" w:rsidR="00712F12" w:rsidRPr="00712F12" w:rsidRDefault="00712F12" w:rsidP="00712F12">
            <w:pPr>
              <w:jc w:val="both"/>
              <w:rPr>
                <w:bCs/>
                <w:sz w:val="20"/>
                <w:szCs w:val="20"/>
              </w:rPr>
            </w:pPr>
            <w:r w:rsidRPr="00712F12">
              <w:rPr>
                <w:bCs/>
                <w:sz w:val="20"/>
                <w:szCs w:val="20"/>
              </w:rPr>
              <w:t>Szerokość siedziska: 510 mm</w:t>
            </w:r>
            <w:r>
              <w:rPr>
                <w:bCs/>
                <w:sz w:val="20"/>
                <w:szCs w:val="20"/>
              </w:rPr>
              <w:t>,</w:t>
            </w:r>
          </w:p>
          <w:p w14:paraId="6537F298" w14:textId="0AC0E01E" w:rsidR="00712F12" w:rsidRPr="00712F12" w:rsidRDefault="00712F12" w:rsidP="00712F12">
            <w:pPr>
              <w:jc w:val="both"/>
              <w:rPr>
                <w:bCs/>
                <w:sz w:val="20"/>
                <w:szCs w:val="20"/>
              </w:rPr>
            </w:pPr>
            <w:r w:rsidRPr="00712F12">
              <w:rPr>
                <w:bCs/>
                <w:sz w:val="20"/>
                <w:szCs w:val="20"/>
              </w:rPr>
              <w:t>Głębokość siedziska: 440 mm</w:t>
            </w:r>
            <w:r>
              <w:rPr>
                <w:bCs/>
                <w:sz w:val="20"/>
                <w:szCs w:val="20"/>
              </w:rPr>
              <w:t>,</w:t>
            </w:r>
          </w:p>
          <w:p w14:paraId="2E62AE33" w14:textId="168B7A75" w:rsidR="00712F12" w:rsidRPr="00712F12" w:rsidRDefault="00712F12" w:rsidP="00712F12">
            <w:pPr>
              <w:jc w:val="both"/>
              <w:rPr>
                <w:bCs/>
                <w:sz w:val="20"/>
                <w:szCs w:val="20"/>
              </w:rPr>
            </w:pPr>
            <w:r w:rsidRPr="00712F12">
              <w:rPr>
                <w:bCs/>
                <w:sz w:val="20"/>
                <w:szCs w:val="20"/>
              </w:rPr>
              <w:t>Wysokość podłokietników od podłogi: 655</w:t>
            </w:r>
            <w:r>
              <w:rPr>
                <w:bCs/>
                <w:sz w:val="20"/>
                <w:szCs w:val="20"/>
              </w:rPr>
              <w:t xml:space="preserve"> – </w:t>
            </w:r>
            <w:r w:rsidRPr="00712F12">
              <w:rPr>
                <w:bCs/>
                <w:sz w:val="20"/>
                <w:szCs w:val="20"/>
              </w:rPr>
              <w:t>850 mm</w:t>
            </w:r>
            <w:r>
              <w:rPr>
                <w:bCs/>
                <w:sz w:val="20"/>
                <w:szCs w:val="20"/>
              </w:rPr>
              <w:t>,</w:t>
            </w:r>
          </w:p>
          <w:p w14:paraId="1AC1B378" w14:textId="2BABB65A" w:rsidR="00712F12" w:rsidRPr="00712F12" w:rsidRDefault="00712F12" w:rsidP="00712F12">
            <w:pPr>
              <w:jc w:val="both"/>
              <w:rPr>
                <w:bCs/>
                <w:sz w:val="20"/>
                <w:szCs w:val="20"/>
              </w:rPr>
            </w:pPr>
            <w:r w:rsidRPr="00712F12">
              <w:rPr>
                <w:bCs/>
                <w:sz w:val="20"/>
                <w:szCs w:val="20"/>
              </w:rPr>
              <w:t>Wysokość siedziska od podłogi: 475</w:t>
            </w:r>
            <w:r>
              <w:rPr>
                <w:bCs/>
                <w:sz w:val="20"/>
                <w:szCs w:val="20"/>
              </w:rPr>
              <w:t xml:space="preserve"> – </w:t>
            </w:r>
            <w:r w:rsidRPr="00712F12">
              <w:rPr>
                <w:bCs/>
                <w:sz w:val="20"/>
                <w:szCs w:val="20"/>
              </w:rPr>
              <w:t>600 mm</w:t>
            </w:r>
            <w:r>
              <w:rPr>
                <w:bCs/>
                <w:sz w:val="20"/>
                <w:szCs w:val="20"/>
              </w:rPr>
              <w:t>,</w:t>
            </w:r>
          </w:p>
          <w:p w14:paraId="452C726A" w14:textId="140ECD60" w:rsidR="005B4FD7" w:rsidRPr="003B7A3A" w:rsidRDefault="00712F12" w:rsidP="00712F12">
            <w:pPr>
              <w:jc w:val="both"/>
              <w:rPr>
                <w:bCs/>
                <w:sz w:val="20"/>
                <w:szCs w:val="20"/>
              </w:rPr>
            </w:pPr>
            <w:r w:rsidRPr="00712F12">
              <w:rPr>
                <w:bCs/>
                <w:sz w:val="20"/>
                <w:szCs w:val="20"/>
              </w:rPr>
              <w:t>Od powyższych wymiarów dopuszcza się tolerancję w zakresie +/- 30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2B87F45A" w14:textId="77777777" w:rsidTr="00712F1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CF845C5" w14:textId="57BA0716" w:rsidR="005B4FD7" w:rsidRPr="003B7A3A" w:rsidRDefault="00712F12" w:rsidP="005B4FD7">
            <w:pPr>
              <w:jc w:val="both"/>
              <w:rPr>
                <w:bCs/>
                <w:sz w:val="20"/>
                <w:szCs w:val="20"/>
              </w:rPr>
            </w:pPr>
            <w:r w:rsidRPr="00712F12">
              <w:rPr>
                <w:bCs/>
                <w:sz w:val="20"/>
                <w:szCs w:val="20"/>
              </w:rPr>
              <w:t>Krzesło powinno posiadać mechanizm synchroniczny dwu-dźwigniowy, regulację natężenia pokrętłem bocznym 1-obrót, swobodne bujanie, blokadę oparcia w 4 pozycjach, funkcję antishock zabezpieczającą siedzącego przed uderzeniem oparcia w plecy, oparcie z siedziskiem powinny odchylać się synchronicznie w stosunku 4:2, pochylenie siedziska ok. +8°, oparcia ok. 20°, wysokość siedziska regulowana, obrót siedziska 360°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1AED5336" w14:textId="77777777" w:rsidTr="00712F1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5114EAC" w14:textId="727986DB" w:rsidR="005B4FD7" w:rsidRPr="003B7A3A" w:rsidRDefault="00712F12" w:rsidP="005B4FD7">
            <w:pPr>
              <w:jc w:val="both"/>
              <w:rPr>
                <w:bCs/>
                <w:sz w:val="20"/>
                <w:szCs w:val="20"/>
              </w:rPr>
            </w:pPr>
            <w:r w:rsidRPr="00712F12">
              <w:rPr>
                <w:bCs/>
                <w:sz w:val="20"/>
                <w:szCs w:val="20"/>
              </w:rPr>
              <w:t>Podłokietniki czarne nylonowe, regulowane góra-dół min. 70 mm z nakładką czarną poliuretanową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7F261E90" w14:textId="77777777" w:rsidTr="00712F12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EF2F92D" w14:textId="03AD9BC8" w:rsidR="005B4FD7" w:rsidRPr="003B7A3A" w:rsidRDefault="00712F12" w:rsidP="005B4FD7">
            <w:pPr>
              <w:jc w:val="both"/>
              <w:rPr>
                <w:bCs/>
                <w:sz w:val="20"/>
                <w:szCs w:val="20"/>
              </w:rPr>
            </w:pPr>
            <w:r w:rsidRPr="00712F12">
              <w:rPr>
                <w:bCs/>
                <w:sz w:val="20"/>
                <w:szCs w:val="20"/>
              </w:rPr>
              <w:t>Podstawa z aluminium polerowanego, fi. min. 690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6CE626F2" w14:textId="77777777" w:rsidTr="00712F1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3E709D5" w14:textId="39C1CD33" w:rsidR="005B4FD7" w:rsidRPr="003B7A3A" w:rsidRDefault="00712F12" w:rsidP="005B4FD7">
            <w:pPr>
              <w:jc w:val="both"/>
              <w:rPr>
                <w:bCs/>
                <w:sz w:val="20"/>
                <w:szCs w:val="20"/>
              </w:rPr>
            </w:pPr>
            <w:r w:rsidRPr="00712F12">
              <w:rPr>
                <w:bCs/>
                <w:sz w:val="20"/>
                <w:szCs w:val="20"/>
              </w:rPr>
              <w:t>Kółka powinny zostać wykonane z polipropylenu obleczone gumą, kółka miękkie do powierzchni twardych, fi ok. 60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355B65D4" w14:textId="77777777" w:rsidTr="00712F1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D13B12E" w14:textId="20573710" w:rsidR="005B4FD7" w:rsidRPr="003B7A3A" w:rsidRDefault="00712F12" w:rsidP="005B4FD7">
            <w:pPr>
              <w:jc w:val="both"/>
              <w:rPr>
                <w:bCs/>
                <w:sz w:val="20"/>
                <w:szCs w:val="20"/>
              </w:rPr>
            </w:pPr>
            <w:r w:rsidRPr="00712F12">
              <w:rPr>
                <w:bCs/>
                <w:sz w:val="20"/>
                <w:szCs w:val="20"/>
              </w:rPr>
              <w:t>Siedzisko tapicerowane, wkład siedziska z drewna, pianka cięta trudnopalna o gęstości min. 32 kg/m</w:t>
            </w:r>
            <w:r w:rsidRPr="00712F12">
              <w:rPr>
                <w:bCs/>
                <w:sz w:val="20"/>
                <w:szCs w:val="20"/>
                <w:vertAlign w:val="superscript"/>
              </w:rPr>
              <w:t>3</w:t>
            </w:r>
            <w:r w:rsidRPr="00712F12">
              <w:rPr>
                <w:bCs/>
                <w:sz w:val="20"/>
                <w:szCs w:val="20"/>
              </w:rPr>
              <w:t>, grubość pianki ok. 5 cm, osłona siedziska z czarnego tworzywa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6FE59442" w14:textId="77777777" w:rsidTr="00712F1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17849C2" w14:textId="42D02CC4" w:rsidR="005B4FD7" w:rsidRPr="003B7A3A" w:rsidRDefault="00712F12" w:rsidP="005B4FD7">
            <w:pPr>
              <w:jc w:val="both"/>
              <w:rPr>
                <w:bCs/>
                <w:sz w:val="20"/>
                <w:szCs w:val="20"/>
              </w:rPr>
            </w:pPr>
            <w:r w:rsidRPr="00712F12">
              <w:rPr>
                <w:bCs/>
                <w:sz w:val="20"/>
                <w:szCs w:val="20"/>
              </w:rPr>
              <w:t>Oparcie tapicerowane, wkład oparcia z tworzywa, pianka cięta, trudnopalna, o  gęstości ok. 30 kg/m</w:t>
            </w:r>
            <w:r w:rsidRPr="00712F12">
              <w:rPr>
                <w:bCs/>
                <w:sz w:val="20"/>
                <w:szCs w:val="20"/>
                <w:vertAlign w:val="superscript"/>
              </w:rPr>
              <w:t>3</w:t>
            </w:r>
            <w:r w:rsidRPr="00712F12">
              <w:rPr>
                <w:bCs/>
                <w:sz w:val="20"/>
                <w:szCs w:val="20"/>
              </w:rPr>
              <w:t>, grubość pianki min. 3 cm, ramka oparcia z czarnego tworzywa, tkanina widoczna również z tyłu oparcia, regulowane podparcie lędźwiowe w wysokości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5C924FFB" w14:textId="77777777" w:rsidTr="00712F1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3E7997D" w14:textId="77777777" w:rsidR="00712F12" w:rsidRPr="00712F12" w:rsidRDefault="00712F12" w:rsidP="00712F12">
            <w:pPr>
              <w:jc w:val="both"/>
              <w:rPr>
                <w:bCs/>
                <w:sz w:val="20"/>
                <w:szCs w:val="20"/>
              </w:rPr>
            </w:pPr>
            <w:r w:rsidRPr="00712F12">
              <w:rPr>
                <w:bCs/>
                <w:sz w:val="20"/>
                <w:szCs w:val="20"/>
              </w:rPr>
              <w:t>Fotel tapicerowany tkaniną zmywalną o parametrach nie gorszych niż:</w:t>
            </w:r>
          </w:p>
          <w:p w14:paraId="26F8392A" w14:textId="0F66C383" w:rsidR="00712F12" w:rsidRPr="00712F12" w:rsidRDefault="00712F12" w:rsidP="00712F12">
            <w:pPr>
              <w:jc w:val="both"/>
              <w:rPr>
                <w:bCs/>
                <w:sz w:val="20"/>
                <w:szCs w:val="20"/>
              </w:rPr>
            </w:pPr>
            <w:r w:rsidRPr="00712F12">
              <w:rPr>
                <w:bCs/>
                <w:sz w:val="20"/>
                <w:szCs w:val="20"/>
              </w:rPr>
              <w:t xml:space="preserve">- Ścieralność: 300 000 cykli  </w:t>
            </w:r>
          </w:p>
          <w:p w14:paraId="1BB5C831" w14:textId="1389A81A" w:rsidR="00712F12" w:rsidRPr="00712F12" w:rsidRDefault="00712F12" w:rsidP="00712F12">
            <w:pPr>
              <w:jc w:val="both"/>
              <w:rPr>
                <w:bCs/>
                <w:sz w:val="20"/>
                <w:szCs w:val="20"/>
              </w:rPr>
            </w:pPr>
            <w:r w:rsidRPr="00712F12">
              <w:rPr>
                <w:bCs/>
                <w:sz w:val="20"/>
                <w:szCs w:val="20"/>
              </w:rPr>
              <w:t>- Trudnopalnoś</w:t>
            </w:r>
            <w:r>
              <w:rPr>
                <w:bCs/>
                <w:sz w:val="20"/>
                <w:szCs w:val="20"/>
              </w:rPr>
              <w:t xml:space="preserve">ć: </w:t>
            </w:r>
            <w:r w:rsidRPr="00712F12">
              <w:rPr>
                <w:bCs/>
                <w:sz w:val="20"/>
                <w:szCs w:val="20"/>
              </w:rPr>
              <w:t>BS EN 1021:1, BS EN 1021:2</w:t>
            </w:r>
          </w:p>
          <w:p w14:paraId="27CDC1AA" w14:textId="77777777" w:rsidR="00712F12" w:rsidRPr="00712F12" w:rsidRDefault="00712F12" w:rsidP="00712F12">
            <w:pPr>
              <w:jc w:val="both"/>
              <w:rPr>
                <w:bCs/>
                <w:sz w:val="20"/>
                <w:szCs w:val="20"/>
              </w:rPr>
            </w:pPr>
            <w:r w:rsidRPr="00712F12">
              <w:rPr>
                <w:bCs/>
                <w:sz w:val="20"/>
                <w:szCs w:val="20"/>
              </w:rPr>
              <w:t>- Odporność na światło minimum &gt;7</w:t>
            </w:r>
          </w:p>
          <w:p w14:paraId="1B8B63A3" w14:textId="77777777" w:rsidR="00712F12" w:rsidRPr="00712F12" w:rsidRDefault="00712F12" w:rsidP="00712F12">
            <w:pPr>
              <w:jc w:val="both"/>
              <w:rPr>
                <w:bCs/>
                <w:sz w:val="20"/>
                <w:szCs w:val="20"/>
              </w:rPr>
            </w:pPr>
            <w:r w:rsidRPr="00712F12">
              <w:rPr>
                <w:bCs/>
                <w:sz w:val="20"/>
                <w:szCs w:val="20"/>
              </w:rPr>
              <w:lastRenderedPageBreak/>
              <w:t>- Gramatura: min. 680 g/m</w:t>
            </w:r>
            <w:r w:rsidRPr="00712F12">
              <w:rPr>
                <w:bCs/>
                <w:sz w:val="20"/>
                <w:szCs w:val="20"/>
                <w:vertAlign w:val="superscript"/>
              </w:rPr>
              <w:t>2</w:t>
            </w:r>
          </w:p>
          <w:p w14:paraId="4D7A25A0" w14:textId="2302AEEF" w:rsidR="00712F12" w:rsidRPr="00712F12" w:rsidRDefault="00712F12" w:rsidP="00712F12">
            <w:pPr>
              <w:jc w:val="both"/>
              <w:rPr>
                <w:bCs/>
                <w:sz w:val="20"/>
                <w:szCs w:val="20"/>
              </w:rPr>
            </w:pPr>
            <w:r w:rsidRPr="00712F12">
              <w:rPr>
                <w:bCs/>
                <w:sz w:val="20"/>
                <w:szCs w:val="20"/>
              </w:rPr>
              <w:t xml:space="preserve">- Skład: powłoka zewnętrzna 100% winyl , baza 100% poliester </w:t>
            </w:r>
          </w:p>
          <w:p w14:paraId="1AD93FE1" w14:textId="62025AEB" w:rsidR="005B4FD7" w:rsidRPr="003B7A3A" w:rsidRDefault="00712F12" w:rsidP="00712F12">
            <w:pPr>
              <w:jc w:val="both"/>
              <w:rPr>
                <w:bCs/>
                <w:sz w:val="20"/>
                <w:szCs w:val="20"/>
              </w:rPr>
            </w:pPr>
            <w:r w:rsidRPr="00712F12">
              <w:rPr>
                <w:bCs/>
                <w:sz w:val="20"/>
                <w:szCs w:val="20"/>
              </w:rPr>
              <w:t>- Właściwości zmywalne w tym łagodnymi środkami chemicznymi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2FA417F8" w14:textId="77777777" w:rsidTr="00712F1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098BED3" w14:textId="770BA7B7" w:rsidR="005B4FD7" w:rsidRPr="003B7A3A" w:rsidRDefault="00712F12" w:rsidP="005B4FD7">
            <w:pPr>
              <w:jc w:val="both"/>
              <w:rPr>
                <w:bCs/>
                <w:sz w:val="20"/>
                <w:szCs w:val="20"/>
              </w:rPr>
            </w:pPr>
            <w:r w:rsidRPr="00712F12">
              <w:rPr>
                <w:bCs/>
                <w:sz w:val="20"/>
                <w:szCs w:val="20"/>
              </w:rPr>
              <w:t>Krzesło powinno posiadać dopuszczalne obciążenie siedziska na poziomie min. 150 kg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5B4FD7" w14:paraId="42DC732B" w14:textId="77777777" w:rsidTr="00712F1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9ECFFCC" w14:textId="57B5C930" w:rsidR="005B4FD7" w:rsidRPr="00D94AB5" w:rsidRDefault="00712F12" w:rsidP="005B4FD7">
            <w:pPr>
              <w:jc w:val="both"/>
              <w:rPr>
                <w:sz w:val="20"/>
                <w:szCs w:val="20"/>
              </w:rPr>
            </w:pPr>
            <w:r w:rsidRPr="00712F12">
              <w:rPr>
                <w:sz w:val="20"/>
                <w:szCs w:val="20"/>
              </w:rPr>
              <w:t>Wraz z ofertą należy przedstawić oświadczenie producenta krzeseł, że w danej partii krzeseł zastosuje piankę o właściwościach trudnopalnych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828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3B7A3A"/>
    <w:rsid w:val="0055707E"/>
    <w:rsid w:val="005B4FD7"/>
    <w:rsid w:val="00712F12"/>
    <w:rsid w:val="007F5074"/>
    <w:rsid w:val="00A16DE5"/>
    <w:rsid w:val="00A20625"/>
    <w:rsid w:val="00CA08C7"/>
    <w:rsid w:val="00CD3C32"/>
    <w:rsid w:val="00D94AB5"/>
    <w:rsid w:val="00EC4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8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388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Szpital Powiatowy im. A. Wolańczyka sp. z o.o.</cp:lastModifiedBy>
  <cp:revision>3</cp:revision>
  <dcterms:created xsi:type="dcterms:W3CDTF">2024-03-01T09:04:00Z</dcterms:created>
  <dcterms:modified xsi:type="dcterms:W3CDTF">2024-11-21T11:44:00Z</dcterms:modified>
</cp:coreProperties>
</file>